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4D52" w:rsidRDefault="00BC4D52" w:rsidP="00BC4D52">
      <w:pPr>
        <w:rPr>
          <w:rFonts w:ascii="Arial" w:hAnsi="Arial" w:cs="Arial"/>
          <w:b/>
          <w:sz w:val="20"/>
          <w:szCs w:val="20"/>
        </w:rPr>
      </w:pPr>
    </w:p>
    <w:p w:rsidR="00423505" w:rsidRPr="00CF3DDE" w:rsidRDefault="00CF3DDE" w:rsidP="00CF3DDE">
      <w:pPr>
        <w:jc w:val="right"/>
        <w:rPr>
          <w:rFonts w:ascii="Arial" w:hAnsi="Arial" w:cs="Arial"/>
          <w:b/>
          <w:sz w:val="20"/>
          <w:szCs w:val="20"/>
        </w:rPr>
      </w:pPr>
      <w:r w:rsidRPr="00CF3DDE">
        <w:rPr>
          <w:rFonts w:ascii="Arial" w:hAnsi="Arial" w:cs="Arial"/>
          <w:b/>
          <w:sz w:val="20"/>
          <w:szCs w:val="20"/>
        </w:rPr>
        <w:t>Załącznik nr 5 do SIWZ</w:t>
      </w:r>
    </w:p>
    <w:p w:rsidR="00CF3DDE" w:rsidRPr="00CF3DDE" w:rsidRDefault="00CF3DDE" w:rsidP="00CF3DDE">
      <w:pPr>
        <w:jc w:val="right"/>
        <w:rPr>
          <w:rFonts w:ascii="Arial" w:hAnsi="Arial" w:cs="Arial"/>
        </w:rPr>
      </w:pPr>
    </w:p>
    <w:p w:rsidR="00CF3DDE" w:rsidRPr="00CF3DDE" w:rsidRDefault="00CF3DDE" w:rsidP="00CF3DDE">
      <w:pPr>
        <w:jc w:val="right"/>
        <w:rPr>
          <w:rFonts w:ascii="Arial" w:hAnsi="Arial" w:cs="Arial"/>
        </w:rPr>
      </w:pPr>
    </w:p>
    <w:p w:rsidR="00CF3DDE" w:rsidRPr="00CF3DDE" w:rsidRDefault="00CF3DDE" w:rsidP="00CF3DDE">
      <w:pPr>
        <w:jc w:val="right"/>
        <w:rPr>
          <w:rFonts w:ascii="Arial" w:hAnsi="Arial" w:cs="Arial"/>
        </w:rPr>
      </w:pPr>
    </w:p>
    <w:p w:rsidR="00CF3DDE" w:rsidRPr="00CF3DDE" w:rsidRDefault="00CF3DDE" w:rsidP="00BC4D52">
      <w:pPr>
        <w:rPr>
          <w:rFonts w:ascii="Arial" w:hAnsi="Arial" w:cs="Arial"/>
        </w:rPr>
      </w:pPr>
      <w:r w:rsidRPr="00CF3DDE">
        <w:rPr>
          <w:rFonts w:ascii="Arial" w:hAnsi="Arial" w:cs="Arial"/>
        </w:rPr>
        <w:t xml:space="preserve"> </w:t>
      </w:r>
    </w:p>
    <w:p w:rsidR="00CF3DDE" w:rsidRPr="00CF3DDE" w:rsidRDefault="00CF3DDE" w:rsidP="00CF3DDE">
      <w:pPr>
        <w:jc w:val="center"/>
        <w:rPr>
          <w:rFonts w:ascii="Arial" w:hAnsi="Arial" w:cs="Arial"/>
        </w:rPr>
      </w:pPr>
    </w:p>
    <w:p w:rsidR="00CF3DDE" w:rsidRPr="00CF3DDE" w:rsidRDefault="00CF3DDE" w:rsidP="00CF3DDE">
      <w:pPr>
        <w:pStyle w:val="1Styl1"/>
        <w:outlineLvl w:val="0"/>
      </w:pPr>
      <w:bookmarkStart w:id="0" w:name="_Toc374005422"/>
      <w:bookmarkStart w:id="1" w:name="_Toc460921742"/>
    </w:p>
    <w:p w:rsidR="00CF3DDE" w:rsidRPr="00CF3DDE" w:rsidRDefault="00CF3DDE" w:rsidP="00CF3DDE">
      <w:pPr>
        <w:pStyle w:val="1Styl1"/>
        <w:outlineLvl w:val="0"/>
      </w:pPr>
    </w:p>
    <w:p w:rsidR="00CF3DDE" w:rsidRPr="00CF3DDE" w:rsidRDefault="00CF3DDE" w:rsidP="00CF3DDE">
      <w:pPr>
        <w:pStyle w:val="1Styl1"/>
        <w:outlineLvl w:val="0"/>
        <w:rPr>
          <w:b w:val="0"/>
        </w:rPr>
      </w:pPr>
      <w:r w:rsidRPr="00CF3DDE">
        <w:rPr>
          <w:b w:val="0"/>
        </w:rPr>
        <w:t xml:space="preserve">Opis przedmiotu zamówienia </w:t>
      </w:r>
    </w:p>
    <w:p w:rsidR="00CF3DDE" w:rsidRPr="00CF3DDE" w:rsidRDefault="00CF3DDE" w:rsidP="00CF3DDE">
      <w:pPr>
        <w:pStyle w:val="1Styl1"/>
        <w:outlineLvl w:val="0"/>
        <w:rPr>
          <w:b w:val="0"/>
        </w:rPr>
      </w:pPr>
    </w:p>
    <w:p w:rsidR="00CF3DDE" w:rsidRPr="00CF3DDE" w:rsidRDefault="00CF3DDE" w:rsidP="00CF3DDE">
      <w:pPr>
        <w:pStyle w:val="1Styl1"/>
        <w:outlineLvl w:val="0"/>
        <w:rPr>
          <w:b w:val="0"/>
        </w:rPr>
      </w:pPr>
      <w:r w:rsidRPr="00CF3DDE">
        <w:rPr>
          <w:b w:val="0"/>
        </w:rPr>
        <w:t>dla zadania pod nazwą :</w:t>
      </w:r>
    </w:p>
    <w:p w:rsidR="009775AD" w:rsidRDefault="00CF3DDE" w:rsidP="00CF3DDE">
      <w:pPr>
        <w:pStyle w:val="1Styl1"/>
        <w:spacing w:line="360" w:lineRule="auto"/>
        <w:outlineLvl w:val="0"/>
      </w:pPr>
      <w:r w:rsidRPr="00CF3DDE">
        <w:t xml:space="preserve">  </w:t>
      </w:r>
      <w:r w:rsidRPr="00CF3DDE">
        <w:br/>
        <w:t xml:space="preserve">„Dostawa gablot wystawowych do Miejskiego Domu Kultury </w:t>
      </w:r>
    </w:p>
    <w:p w:rsidR="009775AD" w:rsidRDefault="00CF3DDE" w:rsidP="00CF3DDE">
      <w:pPr>
        <w:pStyle w:val="1Styl1"/>
        <w:spacing w:line="360" w:lineRule="auto"/>
        <w:outlineLvl w:val="0"/>
        <w:rPr>
          <w:rStyle w:val="Pogrubienie"/>
          <w:b/>
        </w:rPr>
      </w:pPr>
      <w:r w:rsidRPr="00CF3DDE">
        <w:t>w Czechowicach-Dziedzicach”</w:t>
      </w:r>
      <w:r w:rsidRPr="00CF3DDE">
        <w:rPr>
          <w:b w:val="0"/>
        </w:rPr>
        <w:t xml:space="preserve"> </w:t>
      </w:r>
      <w:r w:rsidRPr="00CF3DDE">
        <w:rPr>
          <w:rStyle w:val="Pogrubienie"/>
          <w:b/>
        </w:rPr>
        <w:t>realizowanego w ramach projektu pn.: „Muzea Otwarte – rozszerzenie możliwości programowych instytucji</w:t>
      </w:r>
      <w:r w:rsidR="009775AD">
        <w:rPr>
          <w:b w:val="0"/>
        </w:rPr>
        <w:t xml:space="preserve"> </w:t>
      </w:r>
      <w:r w:rsidRPr="00CF3DDE">
        <w:rPr>
          <w:rStyle w:val="Pogrubienie"/>
          <w:b/>
        </w:rPr>
        <w:t>kultury pogranic</w:t>
      </w:r>
      <w:r w:rsidR="009775AD">
        <w:rPr>
          <w:rStyle w:val="Pogrubienie"/>
          <w:b/>
        </w:rPr>
        <w:t>za polsko-słowackiego” w ramach</w:t>
      </w:r>
      <w:r w:rsidRPr="00CF3DDE">
        <w:rPr>
          <w:rStyle w:val="Pogrubienie"/>
          <w:b/>
        </w:rPr>
        <w:t xml:space="preserve"> Programu Współpracy </w:t>
      </w:r>
      <w:proofErr w:type="spellStart"/>
      <w:r w:rsidRPr="00CF3DDE">
        <w:rPr>
          <w:rStyle w:val="Pogrubienie"/>
          <w:b/>
        </w:rPr>
        <w:t>Transgranicznej</w:t>
      </w:r>
      <w:proofErr w:type="spellEnd"/>
      <w:r w:rsidRPr="00CF3DDE">
        <w:rPr>
          <w:rStyle w:val="Pogrubienie"/>
          <w:b/>
        </w:rPr>
        <w:t xml:space="preserve"> </w:t>
      </w:r>
      <w:proofErr w:type="spellStart"/>
      <w:r w:rsidRPr="00CF3DDE">
        <w:rPr>
          <w:rStyle w:val="Pogrubienie"/>
          <w:b/>
        </w:rPr>
        <w:t>Interreg</w:t>
      </w:r>
      <w:proofErr w:type="spellEnd"/>
      <w:r w:rsidRPr="00CF3DDE">
        <w:rPr>
          <w:rStyle w:val="Pogrubienie"/>
          <w:b/>
        </w:rPr>
        <w:t xml:space="preserve"> V-A </w:t>
      </w:r>
    </w:p>
    <w:p w:rsidR="00CF3DDE" w:rsidRPr="00CF3DDE" w:rsidRDefault="00CF3DDE" w:rsidP="00CF3DDE">
      <w:pPr>
        <w:pStyle w:val="1Styl1"/>
        <w:spacing w:line="360" w:lineRule="auto"/>
        <w:outlineLvl w:val="0"/>
      </w:pPr>
      <w:r w:rsidRPr="00CF3DDE">
        <w:rPr>
          <w:rStyle w:val="Pogrubienie"/>
          <w:b/>
        </w:rPr>
        <w:t>Polska - Słowacja 2014-2020</w:t>
      </w:r>
      <w:r w:rsidRPr="00CF3DDE">
        <w:t xml:space="preserve">  </w:t>
      </w:r>
      <w:bookmarkEnd w:id="0"/>
      <w:bookmarkEnd w:id="1"/>
      <w:r w:rsidRPr="00CF3DDE">
        <w:t xml:space="preserve"> </w:t>
      </w:r>
    </w:p>
    <w:p w:rsidR="00CF3DDE" w:rsidRPr="00CF3DDE" w:rsidRDefault="00CF3DDE" w:rsidP="00CF3DDE">
      <w:pPr>
        <w:pStyle w:val="1Styl1"/>
        <w:spacing w:line="360" w:lineRule="auto"/>
        <w:outlineLvl w:val="0"/>
      </w:pPr>
    </w:p>
    <w:p w:rsidR="00CF3DDE" w:rsidRPr="00CF3DDE" w:rsidRDefault="00CF3DDE" w:rsidP="00CF3DDE">
      <w:pPr>
        <w:jc w:val="center"/>
        <w:rPr>
          <w:rFonts w:ascii="Arial" w:hAnsi="Arial" w:cs="Arial"/>
        </w:rPr>
      </w:pPr>
    </w:p>
    <w:p w:rsidR="00CF3DDE" w:rsidRPr="00CF3DDE" w:rsidRDefault="00CF3DDE" w:rsidP="00CF3DDE">
      <w:pPr>
        <w:jc w:val="center"/>
        <w:rPr>
          <w:rFonts w:ascii="Arial" w:hAnsi="Arial" w:cs="Arial"/>
        </w:rPr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Pr="00BC4D52" w:rsidRDefault="00CF3DDE" w:rsidP="00BC4D52">
      <w:pPr>
        <w:jc w:val="center"/>
        <w:rPr>
          <w:rFonts w:ascii="Arial" w:hAnsi="Arial" w:cs="Arial"/>
          <w:sz w:val="20"/>
          <w:szCs w:val="20"/>
        </w:rPr>
      </w:pPr>
      <w:r w:rsidRPr="00CF3DDE">
        <w:rPr>
          <w:rFonts w:ascii="Arial" w:hAnsi="Arial" w:cs="Arial"/>
          <w:sz w:val="20"/>
          <w:szCs w:val="20"/>
        </w:rPr>
        <w:t>Czechowice-Dziedzice listopad 2019 r.</w:t>
      </w:r>
    </w:p>
    <w:p w:rsidR="00CF3DDE" w:rsidRPr="00A5459B" w:rsidRDefault="00A5459B" w:rsidP="00A5459B">
      <w:pPr>
        <w:rPr>
          <w:rFonts w:ascii="Arial" w:hAnsi="Arial" w:cs="Arial"/>
          <w:b/>
          <w:sz w:val="20"/>
          <w:szCs w:val="20"/>
        </w:rPr>
      </w:pPr>
      <w:r w:rsidRPr="00A5459B">
        <w:rPr>
          <w:rFonts w:ascii="Arial" w:hAnsi="Arial" w:cs="Arial"/>
          <w:b/>
          <w:sz w:val="20"/>
          <w:szCs w:val="20"/>
        </w:rPr>
        <w:lastRenderedPageBreak/>
        <w:t>1. Gabloty stolikowe  - sztuk 12</w:t>
      </w:r>
    </w:p>
    <w:p w:rsidR="00A5459B" w:rsidRPr="00690AD9" w:rsidRDefault="00A5459B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 w:rsidRPr="00690AD9">
        <w:rPr>
          <w:rFonts w:ascii="Arial" w:hAnsi="Arial" w:cs="Arial"/>
          <w:sz w:val="20"/>
          <w:szCs w:val="20"/>
        </w:rPr>
        <w:t>Opis szczegółowy – konstrukcyjny :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A5459B" w:rsidRPr="00690AD9">
        <w:rPr>
          <w:rFonts w:ascii="Arial" w:hAnsi="Arial" w:cs="Arial"/>
          <w:sz w:val="20"/>
          <w:szCs w:val="20"/>
        </w:rPr>
        <w:t>gablota o mocnej, stabilnej budowie;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A5459B" w:rsidRPr="00690AD9">
        <w:rPr>
          <w:rFonts w:ascii="Arial" w:hAnsi="Arial" w:cs="Arial"/>
          <w:sz w:val="20"/>
          <w:szCs w:val="20"/>
        </w:rPr>
        <w:t>konstrukcja wykonana z owalnych, anodowanych profili w kolorze srebrny mat;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A5459B" w:rsidRPr="00690AD9">
        <w:rPr>
          <w:rFonts w:ascii="Arial" w:hAnsi="Arial" w:cs="Arial"/>
          <w:sz w:val="20"/>
          <w:szCs w:val="20"/>
        </w:rPr>
        <w:t xml:space="preserve"> wykonanie szkło </w:t>
      </w:r>
      <w:proofErr w:type="spellStart"/>
      <w:r w:rsidR="00A5459B" w:rsidRPr="00690AD9">
        <w:rPr>
          <w:rFonts w:ascii="Arial" w:hAnsi="Arial" w:cs="Arial"/>
          <w:sz w:val="20"/>
          <w:szCs w:val="20"/>
        </w:rPr>
        <w:t>float</w:t>
      </w:r>
      <w:proofErr w:type="spellEnd"/>
      <w:r w:rsidR="00A5459B" w:rsidRPr="00690AD9">
        <w:rPr>
          <w:rFonts w:ascii="Arial" w:hAnsi="Arial" w:cs="Arial"/>
          <w:sz w:val="20"/>
          <w:szCs w:val="20"/>
        </w:rPr>
        <w:t xml:space="preserve"> hartowane (tzw. szkło bezpieczne) –   grubość </w:t>
      </w:r>
      <w:r w:rsidR="009775AD" w:rsidRPr="00690AD9">
        <w:rPr>
          <w:rFonts w:ascii="Arial" w:hAnsi="Arial" w:cs="Arial"/>
          <w:sz w:val="20"/>
          <w:szCs w:val="20"/>
        </w:rPr>
        <w:t xml:space="preserve">ok. </w:t>
      </w:r>
      <w:r w:rsidR="00A5459B" w:rsidRPr="00690AD9">
        <w:rPr>
          <w:rFonts w:ascii="Arial" w:hAnsi="Arial" w:cs="Arial"/>
          <w:sz w:val="20"/>
          <w:szCs w:val="20"/>
        </w:rPr>
        <w:t xml:space="preserve">4 </w:t>
      </w:r>
      <w:proofErr w:type="spellStart"/>
      <w:r w:rsidR="00A5459B" w:rsidRPr="00690AD9">
        <w:rPr>
          <w:rFonts w:ascii="Arial" w:hAnsi="Arial" w:cs="Arial"/>
          <w:sz w:val="20"/>
          <w:szCs w:val="20"/>
        </w:rPr>
        <w:t>mm</w:t>
      </w:r>
      <w:proofErr w:type="spellEnd"/>
      <w:r w:rsidR="00A5459B" w:rsidRPr="00690AD9">
        <w:rPr>
          <w:rFonts w:ascii="Arial" w:hAnsi="Arial" w:cs="Arial"/>
          <w:sz w:val="20"/>
          <w:szCs w:val="20"/>
        </w:rPr>
        <w:t>.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A5459B" w:rsidRPr="00690AD9">
        <w:rPr>
          <w:rFonts w:ascii="Arial" w:hAnsi="Arial" w:cs="Arial"/>
          <w:sz w:val="20"/>
          <w:szCs w:val="20"/>
        </w:rPr>
        <w:t xml:space="preserve"> dostęp do wnętrza gabloty poprzez uchylne wieko na zawiasach;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A5459B" w:rsidRPr="00690AD9">
        <w:rPr>
          <w:rFonts w:ascii="Arial" w:hAnsi="Arial" w:cs="Arial"/>
          <w:sz w:val="20"/>
          <w:szCs w:val="20"/>
        </w:rPr>
        <w:t>zamykana na zamek patentowy,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A5459B" w:rsidRPr="00690AD9">
        <w:rPr>
          <w:rFonts w:ascii="Arial" w:hAnsi="Arial" w:cs="Arial"/>
          <w:sz w:val="20"/>
          <w:szCs w:val="20"/>
        </w:rPr>
        <w:t xml:space="preserve"> dno gabloty pokryte folią dekoracyjną</w:t>
      </w:r>
      <w:r>
        <w:rPr>
          <w:rFonts w:ascii="Arial" w:hAnsi="Arial" w:cs="Arial"/>
          <w:sz w:val="20"/>
          <w:szCs w:val="20"/>
        </w:rPr>
        <w:t>,</w:t>
      </w:r>
    </w:p>
    <w:p w:rsid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A5459B" w:rsidRPr="00690AD9">
        <w:rPr>
          <w:rFonts w:ascii="Arial" w:hAnsi="Arial" w:cs="Arial"/>
          <w:sz w:val="20"/>
          <w:szCs w:val="20"/>
        </w:rPr>
        <w:t xml:space="preserve"> gablota osadzona na szafce z płyty meblowej (szarej)</w:t>
      </w:r>
    </w:p>
    <w:p w:rsidR="00A5459B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A5459B" w:rsidRPr="00690AD9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 szafce jedna półka</w:t>
      </w:r>
    </w:p>
    <w:p w:rsidR="00A5459B" w:rsidRPr="00A5459B" w:rsidRDefault="00A5459B" w:rsidP="00A5459B">
      <w:pPr>
        <w:rPr>
          <w:rFonts w:ascii="Arial" w:hAnsi="Arial" w:cs="Arial"/>
          <w:sz w:val="20"/>
          <w:szCs w:val="20"/>
        </w:rPr>
      </w:pPr>
    </w:p>
    <w:p w:rsidR="00A5459B" w:rsidRPr="00A5459B" w:rsidRDefault="00A5459B" w:rsidP="00A5459B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Wymiary :</w:t>
      </w:r>
    </w:p>
    <w:p w:rsidR="00A5459B" w:rsidRPr="00A5459B" w:rsidRDefault="00A5459B" w:rsidP="00A5459B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- wysokość 80-85 cm</w:t>
      </w:r>
    </w:p>
    <w:p w:rsidR="00A5459B" w:rsidRPr="00A5459B" w:rsidRDefault="00A5459B" w:rsidP="00A5459B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- długość  150</w:t>
      </w:r>
      <w:r w:rsidR="009775AD">
        <w:rPr>
          <w:rFonts w:ascii="Arial" w:hAnsi="Arial" w:cs="Arial"/>
          <w:sz w:val="20"/>
          <w:szCs w:val="20"/>
        </w:rPr>
        <w:t>-175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5459B" w:rsidRPr="00A5459B" w:rsidRDefault="009775AD" w:rsidP="00A5459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szerokość 60-70</w:t>
      </w:r>
      <w:r w:rsidR="00A5459B"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Default="00A23364" w:rsidP="00A5459B">
      <w:pPr>
        <w:rPr>
          <w:rFonts w:ascii="Arial" w:hAnsi="Arial" w:cs="Arial"/>
          <w:b/>
          <w:sz w:val="20"/>
          <w:szCs w:val="20"/>
        </w:rPr>
      </w:pPr>
    </w:p>
    <w:p w:rsidR="00A5459B" w:rsidRPr="00A5459B" w:rsidRDefault="00A5459B" w:rsidP="00A5459B">
      <w:pPr>
        <w:rPr>
          <w:rFonts w:ascii="Arial" w:hAnsi="Arial" w:cs="Arial"/>
          <w:b/>
          <w:sz w:val="20"/>
          <w:szCs w:val="20"/>
        </w:rPr>
      </w:pPr>
      <w:r w:rsidRPr="00A5459B">
        <w:rPr>
          <w:rFonts w:ascii="Arial" w:hAnsi="Arial" w:cs="Arial"/>
          <w:b/>
          <w:sz w:val="20"/>
          <w:szCs w:val="20"/>
        </w:rPr>
        <w:t>Rys. poglądowy nr 1</w:t>
      </w:r>
    </w:p>
    <w:p w:rsidR="00A5459B" w:rsidRDefault="00A5459B" w:rsidP="00A5459B">
      <w:r>
        <w:rPr>
          <w:noProof/>
          <w:lang w:eastAsia="pl-PL"/>
        </w:rPr>
        <w:drawing>
          <wp:inline distT="0" distB="0" distL="0" distR="0">
            <wp:extent cx="4876800" cy="2225268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188" cy="2224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CF3DDE" w:rsidRDefault="00CF3DDE" w:rsidP="00CF3DDE">
      <w:pPr>
        <w:jc w:val="center"/>
      </w:pPr>
    </w:p>
    <w:p w:rsidR="00A5459B" w:rsidRDefault="00A5459B" w:rsidP="00BC4D52"/>
    <w:p w:rsidR="009775AD" w:rsidRDefault="009775AD" w:rsidP="00A5459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2. Gabloty wysokie </w:t>
      </w:r>
      <w:r w:rsidR="00690AD9">
        <w:rPr>
          <w:rFonts w:ascii="Arial" w:hAnsi="Arial" w:cs="Arial"/>
          <w:b/>
          <w:sz w:val="20"/>
          <w:szCs w:val="20"/>
        </w:rPr>
        <w:t xml:space="preserve">na stroje </w:t>
      </w:r>
      <w:r>
        <w:rPr>
          <w:rFonts w:ascii="Arial" w:hAnsi="Arial" w:cs="Arial"/>
          <w:b/>
          <w:sz w:val="20"/>
          <w:szCs w:val="20"/>
        </w:rPr>
        <w:t>– sztuk 4</w:t>
      </w:r>
    </w:p>
    <w:p w:rsidR="009775AD" w:rsidRPr="00EF0470" w:rsidRDefault="00690AD9" w:rsidP="00EF0470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Opis szczegółowy – konstrukcyjny :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gablota o mocnej, stabilnej budowie;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drzwi uchylne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konstrukcja wykonana z owalnych, anodowanych profili aluminiowych w kolorze srebrny mat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 xml:space="preserve">- wykonana ze szkła </w:t>
      </w:r>
      <w:proofErr w:type="spellStart"/>
      <w:r w:rsidRPr="00EF0470">
        <w:rPr>
          <w:rFonts w:ascii="Arial" w:hAnsi="Arial" w:cs="Arial"/>
          <w:sz w:val="20"/>
          <w:szCs w:val="20"/>
        </w:rPr>
        <w:t>float</w:t>
      </w:r>
      <w:proofErr w:type="spellEnd"/>
      <w:r w:rsidRPr="00EF0470">
        <w:rPr>
          <w:rFonts w:ascii="Arial" w:hAnsi="Arial" w:cs="Arial"/>
          <w:sz w:val="20"/>
          <w:szCs w:val="20"/>
        </w:rPr>
        <w:t xml:space="preserve"> hartowanego ok. 4 mm (tzw. szkło bezpieczne)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zamykana na zamek patentowy</w:t>
      </w:r>
    </w:p>
    <w:p w:rsidR="00EF0470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stabilna podstawa, osadzona na czterech stopach z możliwością poziomowania</w:t>
      </w:r>
    </w:p>
    <w:p w:rsidR="00690AD9" w:rsidRPr="00EF0470" w:rsidRDefault="00EF0470" w:rsidP="00EF047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 xml:space="preserve">- półki szklane wykonane ze szkła </w:t>
      </w:r>
      <w:proofErr w:type="spellStart"/>
      <w:r w:rsidRPr="00EF0470">
        <w:rPr>
          <w:rFonts w:ascii="Arial" w:hAnsi="Arial" w:cs="Arial"/>
          <w:sz w:val="20"/>
          <w:szCs w:val="20"/>
        </w:rPr>
        <w:t>float</w:t>
      </w:r>
      <w:proofErr w:type="spellEnd"/>
      <w:r w:rsidRPr="00EF0470">
        <w:rPr>
          <w:rFonts w:ascii="Arial" w:hAnsi="Arial" w:cs="Arial"/>
          <w:sz w:val="20"/>
          <w:szCs w:val="20"/>
        </w:rPr>
        <w:t xml:space="preserve"> hartowanego o gruboś</w:t>
      </w:r>
      <w:r>
        <w:rPr>
          <w:rFonts w:ascii="Arial" w:hAnsi="Arial" w:cs="Arial"/>
          <w:sz w:val="20"/>
          <w:szCs w:val="20"/>
        </w:rPr>
        <w:t xml:space="preserve">ci dostosowanej do wagi </w:t>
      </w:r>
      <w:r w:rsidRPr="00EF0470">
        <w:rPr>
          <w:rFonts w:ascii="Arial" w:hAnsi="Arial" w:cs="Arial"/>
          <w:sz w:val="20"/>
          <w:szCs w:val="20"/>
        </w:rPr>
        <w:t>eksponowanych przedmiotów, półki wykonane są ze szkła o grubości 8 mm</w:t>
      </w:r>
    </w:p>
    <w:p w:rsidR="00EF0470" w:rsidRPr="00EF0470" w:rsidRDefault="00EF0470" w:rsidP="00EF0470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>- w górnej części ekspozycji punktowe oświetlenie LED lub LED listwa lub taśma</w:t>
      </w:r>
    </w:p>
    <w:p w:rsidR="00EF0470" w:rsidRPr="00EF0470" w:rsidRDefault="00EF0470" w:rsidP="00EF0470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b/>
          <w:bCs/>
          <w:sz w:val="20"/>
          <w:szCs w:val="20"/>
        </w:rPr>
        <w:t xml:space="preserve">- </w:t>
      </w:r>
      <w:r w:rsidRPr="00EF0470">
        <w:rPr>
          <w:rFonts w:ascii="Arial" w:hAnsi="Arial" w:cs="Arial"/>
          <w:bCs/>
          <w:sz w:val="20"/>
          <w:szCs w:val="20"/>
        </w:rPr>
        <w:t>półki z możliwością pełnej regulacji wysokości</w:t>
      </w:r>
    </w:p>
    <w:p w:rsidR="00EF0470" w:rsidRPr="00EF0470" w:rsidRDefault="00EF0470" w:rsidP="00EF0470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Pr="00EF0470">
        <w:rPr>
          <w:rFonts w:ascii="Arial" w:hAnsi="Arial" w:cs="Arial"/>
          <w:sz w:val="20"/>
          <w:szCs w:val="20"/>
        </w:rPr>
        <w:t xml:space="preserve"> ilość półek dostosowana do potrzeb</w:t>
      </w:r>
    </w:p>
    <w:p w:rsidR="00EF0470" w:rsidRPr="00EF0470" w:rsidRDefault="00EF0470" w:rsidP="00EF0470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Pr="00EF0470">
        <w:rPr>
          <w:rFonts w:ascii="Arial" w:hAnsi="Arial" w:cs="Arial"/>
          <w:sz w:val="20"/>
          <w:szCs w:val="20"/>
        </w:rPr>
        <w:t xml:space="preserve"> gablota osadzona na szafce z płyty meblowej (szarej) (w szafce jedna półka)</w:t>
      </w:r>
    </w:p>
    <w:p w:rsidR="00690AD9" w:rsidRDefault="00EF0470" w:rsidP="00BC4D52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Pr="00EF0470">
        <w:rPr>
          <w:rFonts w:ascii="Arial" w:hAnsi="Arial" w:cs="Arial"/>
          <w:sz w:val="20"/>
          <w:szCs w:val="20"/>
        </w:rPr>
        <w:t xml:space="preserve"> plecy i góra płyta</w:t>
      </w:r>
    </w:p>
    <w:p w:rsidR="00BC4D52" w:rsidRPr="00BC4D52" w:rsidRDefault="00BC4D52" w:rsidP="00BC4D52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Wymiary :</w:t>
      </w: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wysokość </w:t>
      </w:r>
      <w:r>
        <w:rPr>
          <w:rFonts w:ascii="Arial" w:hAnsi="Arial" w:cs="Arial"/>
          <w:sz w:val="20"/>
          <w:szCs w:val="20"/>
        </w:rPr>
        <w:t>270</w:t>
      </w:r>
      <w:r w:rsidRPr="00A5459B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>2</w:t>
      </w:r>
      <w:r w:rsidRPr="00A5459B">
        <w:rPr>
          <w:rFonts w:ascii="Arial" w:hAnsi="Arial" w:cs="Arial"/>
          <w:sz w:val="20"/>
          <w:szCs w:val="20"/>
        </w:rPr>
        <w:t>85 cm</w:t>
      </w: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- długość  1</w:t>
      </w:r>
      <w:r>
        <w:rPr>
          <w:rFonts w:ascii="Arial" w:hAnsi="Arial" w:cs="Arial"/>
          <w:sz w:val="20"/>
          <w:szCs w:val="20"/>
        </w:rPr>
        <w:t>75-185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BC4D52" w:rsidRPr="00BC4D52" w:rsidRDefault="00690AD9" w:rsidP="00A5459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szerokość 40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BC4D52" w:rsidRDefault="00BC4D52" w:rsidP="00690AD9">
      <w:pPr>
        <w:rPr>
          <w:rFonts w:ascii="Arial" w:hAnsi="Arial" w:cs="Arial"/>
          <w:b/>
          <w:sz w:val="20"/>
          <w:szCs w:val="20"/>
        </w:rPr>
      </w:pPr>
    </w:p>
    <w:p w:rsidR="00690AD9" w:rsidRPr="00A23364" w:rsidRDefault="00690AD9" w:rsidP="00690AD9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t>Rys. poglądowy nr 2</w:t>
      </w:r>
    </w:p>
    <w:p w:rsidR="00A23364" w:rsidRDefault="00690AD9" w:rsidP="00A5459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>
            <wp:extent cx="5181600" cy="2686050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775" cy="2686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59B" w:rsidRDefault="009775AD" w:rsidP="00A5459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3</w:t>
      </w:r>
      <w:r w:rsidR="00A5459B" w:rsidRPr="00A5459B">
        <w:rPr>
          <w:rFonts w:ascii="Arial" w:hAnsi="Arial" w:cs="Arial"/>
          <w:b/>
          <w:sz w:val="20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A5459B" w:rsidRPr="00A5459B">
        <w:rPr>
          <w:rFonts w:ascii="Arial" w:hAnsi="Arial" w:cs="Arial"/>
          <w:b/>
          <w:sz w:val="20"/>
          <w:szCs w:val="20"/>
        </w:rPr>
        <w:t xml:space="preserve"> G</w:t>
      </w:r>
      <w:r w:rsidR="00DD3C33">
        <w:rPr>
          <w:rFonts w:ascii="Arial" w:hAnsi="Arial" w:cs="Arial"/>
          <w:b/>
          <w:sz w:val="20"/>
          <w:szCs w:val="20"/>
        </w:rPr>
        <w:t>ablota</w:t>
      </w:r>
      <w:r w:rsidR="00A5459B" w:rsidRPr="00A5459B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sztandarowa</w:t>
      </w:r>
      <w:r w:rsidR="00A5459B" w:rsidRPr="00A5459B">
        <w:rPr>
          <w:rFonts w:ascii="Arial" w:hAnsi="Arial" w:cs="Arial"/>
          <w:b/>
          <w:sz w:val="20"/>
          <w:szCs w:val="20"/>
        </w:rPr>
        <w:t xml:space="preserve">  - </w:t>
      </w:r>
      <w:r>
        <w:rPr>
          <w:rFonts w:ascii="Arial" w:hAnsi="Arial" w:cs="Arial"/>
          <w:b/>
          <w:sz w:val="20"/>
          <w:szCs w:val="20"/>
        </w:rPr>
        <w:t>sztuk 1</w:t>
      </w:r>
    </w:p>
    <w:p w:rsidR="00690AD9" w:rsidRPr="00690AD9" w:rsidRDefault="00690AD9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 w:rsidRPr="00690AD9">
        <w:rPr>
          <w:rFonts w:ascii="Arial" w:hAnsi="Arial" w:cs="Arial"/>
          <w:sz w:val="20"/>
          <w:szCs w:val="20"/>
        </w:rPr>
        <w:t>Opis szczegółowy – konstrukcyjny</w:t>
      </w:r>
      <w:r w:rsidR="00EF0470">
        <w:rPr>
          <w:rFonts w:ascii="Arial" w:hAnsi="Arial" w:cs="Arial"/>
          <w:sz w:val="20"/>
          <w:szCs w:val="20"/>
        </w:rPr>
        <w:t xml:space="preserve"> gabloty</w:t>
      </w:r>
      <w:r w:rsidRPr="00690AD9">
        <w:rPr>
          <w:rFonts w:ascii="Arial" w:hAnsi="Arial" w:cs="Arial"/>
          <w:sz w:val="20"/>
          <w:szCs w:val="20"/>
        </w:rPr>
        <w:t xml:space="preserve"> :</w:t>
      </w:r>
    </w:p>
    <w:p w:rsidR="00690AD9" w:rsidRPr="00690AD9" w:rsidRDefault="00DD3C33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690AD9" w:rsidRPr="00690AD9">
        <w:rPr>
          <w:rFonts w:ascii="Arial" w:hAnsi="Arial" w:cs="Arial"/>
          <w:sz w:val="20"/>
          <w:szCs w:val="20"/>
        </w:rPr>
        <w:t>gablota o mocnej, stabilnej budowie;</w:t>
      </w:r>
    </w:p>
    <w:p w:rsidR="00690AD9" w:rsidRPr="00690AD9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690AD9">
        <w:rPr>
          <w:rFonts w:ascii="Arial" w:hAnsi="Arial" w:cs="Arial"/>
          <w:sz w:val="20"/>
          <w:szCs w:val="20"/>
        </w:rPr>
        <w:t xml:space="preserve"> szyby przesuwane (na rolkach)</w:t>
      </w:r>
    </w:p>
    <w:p w:rsidR="00690AD9" w:rsidRPr="00690AD9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690AD9">
        <w:rPr>
          <w:rFonts w:ascii="Arial" w:hAnsi="Arial" w:cs="Arial"/>
          <w:sz w:val="20"/>
          <w:szCs w:val="20"/>
        </w:rPr>
        <w:t xml:space="preserve"> konstrukcja wykonana z owalnych, anodowanych profili aluminiowych w kolorze srebrny mat</w:t>
      </w:r>
    </w:p>
    <w:p w:rsidR="00690AD9" w:rsidRPr="00690AD9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690AD9" w:rsidRPr="00690AD9">
        <w:rPr>
          <w:rFonts w:ascii="Arial" w:hAnsi="Arial" w:cs="Arial"/>
          <w:sz w:val="20"/>
          <w:szCs w:val="20"/>
        </w:rPr>
        <w:t xml:space="preserve">wykonana ze szkła </w:t>
      </w:r>
      <w:proofErr w:type="spellStart"/>
      <w:r w:rsidR="00690AD9" w:rsidRPr="00690AD9">
        <w:rPr>
          <w:rFonts w:ascii="Arial" w:hAnsi="Arial" w:cs="Arial"/>
          <w:sz w:val="20"/>
          <w:szCs w:val="20"/>
        </w:rPr>
        <w:t>float</w:t>
      </w:r>
      <w:proofErr w:type="spellEnd"/>
      <w:r w:rsidR="00690AD9" w:rsidRPr="00690AD9">
        <w:rPr>
          <w:rFonts w:ascii="Arial" w:hAnsi="Arial" w:cs="Arial"/>
          <w:sz w:val="20"/>
          <w:szCs w:val="20"/>
        </w:rPr>
        <w:t xml:space="preserve"> hartowanego 4 mm i 5 mm (tzw. szkło bezpieczne)</w:t>
      </w:r>
    </w:p>
    <w:p w:rsidR="00690AD9" w:rsidRPr="00690AD9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690AD9">
        <w:rPr>
          <w:rFonts w:ascii="Arial" w:hAnsi="Arial" w:cs="Arial"/>
          <w:sz w:val="20"/>
          <w:szCs w:val="20"/>
        </w:rPr>
        <w:t xml:space="preserve"> zamykana na zamek patentowy</w:t>
      </w:r>
    </w:p>
    <w:p w:rsidR="00690AD9" w:rsidRPr="00690AD9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690AD9">
        <w:rPr>
          <w:rFonts w:ascii="Arial" w:hAnsi="Arial" w:cs="Arial"/>
          <w:sz w:val="20"/>
          <w:szCs w:val="20"/>
        </w:rPr>
        <w:t xml:space="preserve"> stabilna podstawa, osadzona na czterech stopach z możliwością poziomowania</w:t>
      </w:r>
    </w:p>
    <w:p w:rsidR="00690AD9" w:rsidRPr="00EF0470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EF0470">
        <w:rPr>
          <w:rFonts w:ascii="Arial" w:hAnsi="Arial" w:cs="Arial"/>
          <w:sz w:val="20"/>
          <w:szCs w:val="20"/>
        </w:rPr>
        <w:t xml:space="preserve"> gablota osadzona na szafce z płyty meblowej (szarej) (w szafce jedna półka)</w:t>
      </w:r>
    </w:p>
    <w:p w:rsidR="00690AD9" w:rsidRPr="00EF0470" w:rsidRDefault="00EF0470" w:rsidP="00690AD9">
      <w:pPr>
        <w:pStyle w:val="Bezodstpw"/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690AD9" w:rsidRPr="00EF0470">
        <w:rPr>
          <w:rFonts w:ascii="Arial" w:hAnsi="Arial" w:cs="Arial"/>
          <w:sz w:val="20"/>
          <w:szCs w:val="20"/>
        </w:rPr>
        <w:t xml:space="preserve"> plecy i góra płyta</w:t>
      </w:r>
    </w:p>
    <w:p w:rsidR="00690AD9" w:rsidRPr="00EF0470" w:rsidRDefault="00690AD9" w:rsidP="00690AD9">
      <w:pPr>
        <w:rPr>
          <w:rFonts w:ascii="Arial" w:hAnsi="Arial" w:cs="Arial"/>
          <w:sz w:val="20"/>
          <w:szCs w:val="20"/>
        </w:rPr>
      </w:pPr>
      <w:r w:rsidRPr="00EF0470">
        <w:rPr>
          <w:rFonts w:ascii="Arial" w:hAnsi="Arial" w:cs="Arial"/>
          <w:sz w:val="20"/>
          <w:szCs w:val="20"/>
        </w:rPr>
        <w:t xml:space="preserve">- </w:t>
      </w:r>
      <w:r w:rsidR="00EF0470" w:rsidRPr="00EF0470">
        <w:rPr>
          <w:rFonts w:ascii="Arial" w:hAnsi="Arial" w:cs="Arial"/>
          <w:sz w:val="20"/>
          <w:szCs w:val="20"/>
        </w:rPr>
        <w:t xml:space="preserve">w górnej części ekspozycji </w:t>
      </w:r>
      <w:r w:rsidRPr="00EF0470">
        <w:rPr>
          <w:rFonts w:ascii="Arial" w:hAnsi="Arial" w:cs="Arial"/>
          <w:sz w:val="20"/>
          <w:szCs w:val="20"/>
        </w:rPr>
        <w:t>punktowe oświetlenie LED lub LED listwa lub taśma</w:t>
      </w:r>
    </w:p>
    <w:p w:rsidR="00690AD9" w:rsidRDefault="00690AD9" w:rsidP="00690AD9">
      <w:pPr>
        <w:rPr>
          <w:rFonts w:ascii="Arial" w:hAnsi="Arial" w:cs="Arial"/>
          <w:sz w:val="20"/>
          <w:szCs w:val="20"/>
        </w:rPr>
      </w:pP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Wymiary :</w:t>
      </w: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wysokość </w:t>
      </w:r>
      <w:r>
        <w:rPr>
          <w:rFonts w:ascii="Arial" w:hAnsi="Arial" w:cs="Arial"/>
          <w:sz w:val="20"/>
          <w:szCs w:val="20"/>
        </w:rPr>
        <w:t>270</w:t>
      </w:r>
      <w:r w:rsidRPr="00A5459B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>2</w:t>
      </w:r>
      <w:r w:rsidRPr="00A5459B">
        <w:rPr>
          <w:rFonts w:ascii="Arial" w:hAnsi="Arial" w:cs="Arial"/>
          <w:sz w:val="20"/>
          <w:szCs w:val="20"/>
        </w:rPr>
        <w:t>85 cm</w:t>
      </w: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długość  </w:t>
      </w:r>
      <w:r>
        <w:rPr>
          <w:rFonts w:ascii="Arial" w:hAnsi="Arial" w:cs="Arial"/>
          <w:sz w:val="20"/>
          <w:szCs w:val="20"/>
        </w:rPr>
        <w:t>240-250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690AD9" w:rsidRPr="00A5459B" w:rsidRDefault="00690AD9" w:rsidP="00690A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szerokość 15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9775AD" w:rsidRPr="00A5459B" w:rsidRDefault="009775AD" w:rsidP="00A5459B">
      <w:pPr>
        <w:rPr>
          <w:rFonts w:ascii="Arial" w:hAnsi="Arial" w:cs="Arial"/>
          <w:b/>
          <w:sz w:val="20"/>
          <w:szCs w:val="20"/>
        </w:rPr>
      </w:pPr>
    </w:p>
    <w:p w:rsidR="00A5459B" w:rsidRPr="00A23364" w:rsidRDefault="009775AD" w:rsidP="009775AD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t>Rys. poglądowy nr 3</w:t>
      </w:r>
    </w:p>
    <w:p w:rsidR="00A23364" w:rsidRDefault="009775AD" w:rsidP="00BC4D52">
      <w:pPr>
        <w:jc w:val="center"/>
      </w:pPr>
      <w:r>
        <w:rPr>
          <w:noProof/>
          <w:lang w:eastAsia="pl-PL"/>
        </w:rPr>
        <w:drawing>
          <wp:inline distT="0" distB="0" distL="0" distR="0">
            <wp:extent cx="4895850" cy="337185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468" cy="3371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DDE" w:rsidRPr="00A23364" w:rsidRDefault="00A23364" w:rsidP="00A23364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lastRenderedPageBreak/>
        <w:t xml:space="preserve">4. Postument </w:t>
      </w:r>
      <w:r>
        <w:rPr>
          <w:rFonts w:ascii="Arial" w:hAnsi="Arial" w:cs="Arial"/>
          <w:b/>
          <w:sz w:val="20"/>
          <w:szCs w:val="20"/>
        </w:rPr>
        <w:t xml:space="preserve">- </w:t>
      </w:r>
      <w:r w:rsidRPr="00A23364">
        <w:rPr>
          <w:rFonts w:ascii="Arial" w:hAnsi="Arial" w:cs="Arial"/>
          <w:b/>
          <w:sz w:val="20"/>
          <w:szCs w:val="20"/>
        </w:rPr>
        <w:t>szer. 70</w:t>
      </w:r>
      <w:r>
        <w:rPr>
          <w:rFonts w:ascii="Arial" w:hAnsi="Arial" w:cs="Arial"/>
          <w:b/>
          <w:sz w:val="20"/>
          <w:szCs w:val="20"/>
        </w:rPr>
        <w:t xml:space="preserve"> cm – sztuk 2</w:t>
      </w:r>
    </w:p>
    <w:p w:rsidR="00BC4D52" w:rsidRDefault="00BC4D52" w:rsidP="00CF5BF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A23364" w:rsidRPr="00CF5BF6" w:rsidRDefault="00A23364" w:rsidP="00CF5BF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CF5BF6">
        <w:rPr>
          <w:rFonts w:ascii="Arial" w:hAnsi="Arial" w:cs="Arial"/>
          <w:sz w:val="20"/>
          <w:szCs w:val="20"/>
        </w:rPr>
        <w:t>Postument do ekspozycji przedmiotów wykonany z lakierowanej na kolor płyty MDF/ Lakierowane</w:t>
      </w:r>
      <w:r w:rsidR="00CF5BF6" w:rsidRPr="00CF5BF6">
        <w:rPr>
          <w:rFonts w:ascii="Arial" w:hAnsi="Arial" w:cs="Arial"/>
          <w:sz w:val="20"/>
          <w:szCs w:val="20"/>
        </w:rPr>
        <w:t xml:space="preserve"> </w:t>
      </w:r>
      <w:r w:rsidRPr="00CF5BF6">
        <w:rPr>
          <w:rFonts w:ascii="Arial" w:hAnsi="Arial" w:cs="Arial"/>
          <w:sz w:val="20"/>
          <w:szCs w:val="20"/>
        </w:rPr>
        <w:t>na półmat</w:t>
      </w:r>
    </w:p>
    <w:p w:rsidR="00CF5BF6" w:rsidRDefault="00CF5BF6" w:rsidP="00A23364">
      <w:pPr>
        <w:rPr>
          <w:rFonts w:ascii="Arial" w:hAnsi="Arial" w:cs="Arial"/>
          <w:sz w:val="20"/>
          <w:szCs w:val="20"/>
        </w:rPr>
      </w:pP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Wymiary :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wysokość </w:t>
      </w:r>
      <w:r>
        <w:rPr>
          <w:rFonts w:ascii="Arial" w:hAnsi="Arial" w:cs="Arial"/>
          <w:sz w:val="20"/>
          <w:szCs w:val="20"/>
        </w:rPr>
        <w:t>30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długość  </w:t>
      </w:r>
      <w:r>
        <w:rPr>
          <w:rFonts w:ascii="Arial" w:hAnsi="Arial" w:cs="Arial"/>
          <w:sz w:val="20"/>
          <w:szCs w:val="20"/>
        </w:rPr>
        <w:t>100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szerokość 70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Pr="00A5459B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Pr="00A23364" w:rsidRDefault="00A23364" w:rsidP="00A23364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t>Rys. poglądowy nr 4</w:t>
      </w:r>
    </w:p>
    <w:p w:rsidR="00A23364" w:rsidRDefault="00A23364" w:rsidP="00A23364"/>
    <w:p w:rsidR="00A23364" w:rsidRDefault="00A23364" w:rsidP="00A23364">
      <w:r>
        <w:rPr>
          <w:noProof/>
          <w:lang w:eastAsia="pl-PL"/>
        </w:rPr>
        <w:drawing>
          <wp:inline distT="0" distB="0" distL="0" distR="0">
            <wp:extent cx="2352675" cy="3162300"/>
            <wp:effectExtent l="19050" t="0" r="9525" b="0"/>
            <wp:docPr id="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t>5. Postument szer. 100 cm – sztuk 4</w:t>
      </w:r>
    </w:p>
    <w:p w:rsidR="00BC4D52" w:rsidRDefault="00BC4D52" w:rsidP="00CF5BF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:rsidR="00CF5BF6" w:rsidRPr="00CF5BF6" w:rsidRDefault="00CF5BF6" w:rsidP="00CF5BF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  <w:r w:rsidRPr="00CF5BF6">
        <w:rPr>
          <w:rFonts w:ascii="Arial" w:hAnsi="Arial" w:cs="Arial"/>
          <w:sz w:val="20"/>
          <w:szCs w:val="20"/>
        </w:rPr>
        <w:t>Postument do ekspozycji przedmiotów wykonany z lakierowanej na kolor pł</w:t>
      </w:r>
      <w:r>
        <w:rPr>
          <w:rFonts w:ascii="Arial" w:hAnsi="Arial" w:cs="Arial"/>
          <w:sz w:val="20"/>
          <w:szCs w:val="20"/>
        </w:rPr>
        <w:t>yty MDF/ Lakierowane</w:t>
      </w:r>
      <w:r w:rsidRPr="00CF5BF6">
        <w:rPr>
          <w:rFonts w:ascii="Arial" w:hAnsi="Arial" w:cs="Arial"/>
          <w:sz w:val="20"/>
          <w:szCs w:val="20"/>
        </w:rPr>
        <w:t xml:space="preserve"> na półmat</w:t>
      </w:r>
    </w:p>
    <w:p w:rsidR="00CF5BF6" w:rsidRDefault="00CF5BF6" w:rsidP="00A23364">
      <w:pPr>
        <w:rPr>
          <w:rFonts w:ascii="Arial" w:hAnsi="Arial" w:cs="Arial"/>
          <w:sz w:val="20"/>
          <w:szCs w:val="20"/>
        </w:rPr>
      </w:pP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>Wymiary :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wysokość </w:t>
      </w:r>
      <w:r>
        <w:rPr>
          <w:rFonts w:ascii="Arial" w:hAnsi="Arial" w:cs="Arial"/>
          <w:sz w:val="20"/>
          <w:szCs w:val="20"/>
        </w:rPr>
        <w:t>30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 w:rsidRPr="00A5459B">
        <w:rPr>
          <w:rFonts w:ascii="Arial" w:hAnsi="Arial" w:cs="Arial"/>
          <w:sz w:val="20"/>
          <w:szCs w:val="20"/>
        </w:rPr>
        <w:t xml:space="preserve">- długość  </w:t>
      </w:r>
      <w:r>
        <w:rPr>
          <w:rFonts w:ascii="Arial" w:hAnsi="Arial" w:cs="Arial"/>
          <w:sz w:val="20"/>
          <w:szCs w:val="20"/>
        </w:rPr>
        <w:t>100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Pr="00A5459B" w:rsidRDefault="00A23364" w:rsidP="00A2336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szerokość 100</w:t>
      </w:r>
      <w:r w:rsidRPr="00A5459B">
        <w:rPr>
          <w:rFonts w:ascii="Arial" w:hAnsi="Arial" w:cs="Arial"/>
          <w:sz w:val="20"/>
          <w:szCs w:val="20"/>
        </w:rPr>
        <w:t xml:space="preserve"> cm</w:t>
      </w:r>
    </w:p>
    <w:p w:rsidR="00A23364" w:rsidRDefault="00A23364" w:rsidP="00A23364"/>
    <w:p w:rsidR="00A23364" w:rsidRDefault="00A23364" w:rsidP="00A23364"/>
    <w:p w:rsidR="00A23364" w:rsidRPr="00A23364" w:rsidRDefault="00A23364" w:rsidP="00A23364">
      <w:pPr>
        <w:rPr>
          <w:rFonts w:ascii="Arial" w:hAnsi="Arial" w:cs="Arial"/>
          <w:b/>
          <w:sz w:val="20"/>
          <w:szCs w:val="20"/>
        </w:rPr>
      </w:pPr>
      <w:r w:rsidRPr="00A23364">
        <w:rPr>
          <w:rFonts w:ascii="Arial" w:hAnsi="Arial" w:cs="Arial"/>
          <w:b/>
          <w:sz w:val="20"/>
          <w:szCs w:val="20"/>
        </w:rPr>
        <w:t>Rys. poglądowy nr 5</w:t>
      </w:r>
    </w:p>
    <w:p w:rsidR="00A23364" w:rsidRPr="00A23364" w:rsidRDefault="00A23364" w:rsidP="00A23364">
      <w:pPr>
        <w:rPr>
          <w:rFonts w:ascii="Arial" w:hAnsi="Arial" w:cs="Arial"/>
          <w:b/>
          <w:sz w:val="20"/>
          <w:szCs w:val="20"/>
        </w:rPr>
      </w:pPr>
    </w:p>
    <w:p w:rsidR="00A23364" w:rsidRDefault="00A23364" w:rsidP="00A23364">
      <w:r>
        <w:rPr>
          <w:noProof/>
          <w:lang w:eastAsia="pl-PL"/>
        </w:rPr>
        <w:drawing>
          <wp:inline distT="0" distB="0" distL="0" distR="0">
            <wp:extent cx="2276475" cy="4086225"/>
            <wp:effectExtent l="19050" t="0" r="9525" b="0"/>
            <wp:docPr id="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23364" w:rsidSect="00423505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31AB" w:rsidRDefault="006831AB" w:rsidP="00BC4D52">
      <w:pPr>
        <w:spacing w:after="0" w:line="240" w:lineRule="auto"/>
      </w:pPr>
      <w:r>
        <w:separator/>
      </w:r>
    </w:p>
  </w:endnote>
  <w:endnote w:type="continuationSeparator" w:id="0">
    <w:p w:rsidR="006831AB" w:rsidRDefault="006831AB" w:rsidP="00BC4D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31AB" w:rsidRDefault="006831AB" w:rsidP="00BC4D52">
      <w:pPr>
        <w:spacing w:after="0" w:line="240" w:lineRule="auto"/>
      </w:pPr>
      <w:r>
        <w:separator/>
      </w:r>
    </w:p>
  </w:footnote>
  <w:footnote w:type="continuationSeparator" w:id="0">
    <w:p w:rsidR="006831AB" w:rsidRDefault="006831AB" w:rsidP="00BC4D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D52" w:rsidRDefault="00BC4D52">
    <w:pPr>
      <w:pStyle w:val="Nagwek"/>
    </w:pPr>
    <w:r w:rsidRPr="00BC4D52">
      <w:drawing>
        <wp:inline distT="0" distB="0" distL="0" distR="0">
          <wp:extent cx="3133725" cy="1104900"/>
          <wp:effectExtent l="19050" t="0" r="9525" b="0"/>
          <wp:docPr id="4" name="Obraz 1" descr="C:\Users\Renatka\AppData\Local\Temp\Rar$DIa0.365\Poland-Slovakia_PL_01+FUND_GRAYSCAL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Renatka\AppData\Local\Temp\Rar$DIa0.365\Poland-Slovakia_PL_01+FUND_GRAYSCAL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3725" cy="1104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BC4D52" w:rsidRDefault="00BC4D52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D4571"/>
    <w:multiLevelType w:val="hybridMultilevel"/>
    <w:tmpl w:val="634A6A9A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3DDE"/>
    <w:rsid w:val="000B6228"/>
    <w:rsid w:val="00423505"/>
    <w:rsid w:val="00461AE8"/>
    <w:rsid w:val="006831AB"/>
    <w:rsid w:val="00690AD9"/>
    <w:rsid w:val="009775AD"/>
    <w:rsid w:val="00A23364"/>
    <w:rsid w:val="00A5459B"/>
    <w:rsid w:val="00BC4D52"/>
    <w:rsid w:val="00CF3DDE"/>
    <w:rsid w:val="00CF5BF6"/>
    <w:rsid w:val="00DD3C33"/>
    <w:rsid w:val="00EF04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350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uiPriority w:val="22"/>
    <w:qFormat/>
    <w:rsid w:val="00CF3DDE"/>
    <w:rPr>
      <w:b/>
      <w:bCs/>
    </w:rPr>
  </w:style>
  <w:style w:type="paragraph" w:customStyle="1" w:styleId="1Styl1">
    <w:name w:val="1Styl1"/>
    <w:basedOn w:val="Normalny"/>
    <w:qFormat/>
    <w:rsid w:val="00CF3DDE"/>
    <w:pPr>
      <w:shd w:val="clear" w:color="auto" w:fill="D9D9D9"/>
      <w:tabs>
        <w:tab w:val="left" w:pos="3270"/>
      </w:tabs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b/>
      <w:bCs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54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459B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690AD9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BC4D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4D52"/>
  </w:style>
  <w:style w:type="paragraph" w:styleId="Stopka">
    <w:name w:val="footer"/>
    <w:basedOn w:val="Normalny"/>
    <w:link w:val="StopkaZnak"/>
    <w:uiPriority w:val="99"/>
    <w:semiHidden/>
    <w:unhideWhenUsed/>
    <w:rsid w:val="00BC4D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BC4D5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</Pages>
  <Words>442</Words>
  <Characters>2658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xyz</dc:creator>
  <cp:keywords/>
  <dc:description/>
  <cp:lastModifiedBy>xyz</cp:lastModifiedBy>
  <cp:revision>5</cp:revision>
  <dcterms:created xsi:type="dcterms:W3CDTF">2019-12-03T04:58:00Z</dcterms:created>
  <dcterms:modified xsi:type="dcterms:W3CDTF">2019-12-03T06:20:00Z</dcterms:modified>
</cp:coreProperties>
</file>